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航天</w:t>
      </w:r>
      <w:r>
        <w:t>学院院楼门禁</w:t>
      </w:r>
      <w:r>
        <w:rPr>
          <w:rFonts w:hint="eastAsia"/>
          <w:lang w:eastAsia="zh-CN"/>
        </w:rPr>
        <w:t>开通申请</w:t>
      </w:r>
      <w:r>
        <w:t>登记表</w:t>
      </w:r>
    </w:p>
    <w:tbl>
      <w:tblPr>
        <w:tblStyle w:val="4"/>
        <w:tblW w:w="13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296"/>
        <w:gridCol w:w="1776"/>
        <w:gridCol w:w="3324"/>
        <w:gridCol w:w="1973"/>
        <w:gridCol w:w="1790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</w:rPr>
              <w:t>日期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</w:rPr>
              <w:t>姓名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</w:rPr>
              <w:t>工号/学号</w:t>
            </w:r>
          </w:p>
        </w:tc>
        <w:tc>
          <w:tcPr>
            <w:tcW w:w="332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lang w:val="en-US" w:eastAsia="zh-CN"/>
              </w:rPr>
              <w:t>校园卡是否曾在院办授权</w:t>
            </w:r>
          </w:p>
        </w:tc>
        <w:tc>
          <w:tcPr>
            <w:tcW w:w="197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实验室门牌号</w:t>
            </w:r>
          </w:p>
        </w:tc>
        <w:tc>
          <w:tcPr>
            <w:tcW w:w="17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lang w:eastAsia="zh-CN"/>
              </w:rPr>
              <w:t>导师</w:t>
            </w:r>
            <w:r>
              <w:rPr>
                <w:rFonts w:ascii="仿宋" w:hAnsi="仿宋" w:eastAsia="仿宋"/>
                <w:b/>
                <w:bCs/>
                <w:sz w:val="28"/>
              </w:rPr>
              <w:t>签字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lang w:val="en-US" w:eastAsia="zh-CN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079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96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76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324" w:type="dxa"/>
          </w:tcPr>
          <w:p>
            <w:pPr>
              <w:jc w:val="both"/>
              <w:rPr>
                <w:rFonts w:hint="eastAsia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</w:rPr>
              <w:t>☐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>是（办理过授权）</w:t>
            </w:r>
          </w:p>
          <w:p>
            <w:pPr>
              <w:jc w:val="both"/>
              <w:rPr>
                <w:rFonts w:hint="eastAsia" w:ascii="仿宋" w:hAnsi="仿宋" w:eastAsia="微软雅黑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☐否（新卡或补办卡）</w:t>
            </w:r>
          </w:p>
        </w:tc>
        <w:tc>
          <w:tcPr>
            <w:tcW w:w="1973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90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20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96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76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324" w:type="dxa"/>
          </w:tcPr>
          <w:p>
            <w:pPr>
              <w:jc w:val="both"/>
              <w:rPr>
                <w:rFonts w:hint="eastAsia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</w:rPr>
              <w:t>☐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>是（办理过授权）</w:t>
            </w:r>
          </w:p>
          <w:p>
            <w:pPr>
              <w:jc w:val="both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☐否（新卡或补办卡）</w:t>
            </w:r>
          </w:p>
        </w:tc>
        <w:tc>
          <w:tcPr>
            <w:tcW w:w="1973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90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20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96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76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324" w:type="dxa"/>
          </w:tcPr>
          <w:p>
            <w:pPr>
              <w:jc w:val="both"/>
              <w:rPr>
                <w:rFonts w:hint="eastAsia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</w:rPr>
              <w:t>☐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>是（办理过授权）</w:t>
            </w:r>
          </w:p>
          <w:p>
            <w:pPr>
              <w:jc w:val="both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☐否（新卡或补办卡）</w:t>
            </w:r>
          </w:p>
        </w:tc>
        <w:tc>
          <w:tcPr>
            <w:tcW w:w="1973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90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20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96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76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324" w:type="dxa"/>
          </w:tcPr>
          <w:p>
            <w:pPr>
              <w:jc w:val="both"/>
              <w:rPr>
                <w:rFonts w:hint="eastAsia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</w:rPr>
              <w:t>☐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>是（办理过授权）</w:t>
            </w:r>
          </w:p>
          <w:p>
            <w:pPr>
              <w:jc w:val="both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☐否（新卡或补办卡）</w:t>
            </w:r>
          </w:p>
        </w:tc>
        <w:tc>
          <w:tcPr>
            <w:tcW w:w="1973" w:type="dxa"/>
          </w:tcPr>
          <w:p>
            <w:pPr>
              <w:jc w:val="center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90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20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</w:tbl>
    <w:p>
      <w:pPr>
        <w:rPr>
          <w:rFonts w:hint="default"/>
          <w:sz w:val="24"/>
          <w:szCs w:val="28"/>
          <w:lang w:val="en-US" w:eastAsia="zh-CN"/>
        </w:rPr>
      </w:pPr>
      <w:r>
        <w:rPr>
          <w:rFonts w:hint="eastAsia"/>
          <w:sz w:val="24"/>
          <w:szCs w:val="28"/>
          <w:lang w:val="en-US" w:eastAsia="zh-CN"/>
        </w:rPr>
        <w:t>注：1.初次申请或丢失后补办的，</w:t>
      </w:r>
      <w:r>
        <w:rPr>
          <w:rFonts w:hint="eastAsia"/>
          <w:b/>
          <w:bCs/>
          <w:sz w:val="24"/>
          <w:szCs w:val="28"/>
          <w:lang w:val="en-US" w:eastAsia="zh-CN"/>
        </w:rPr>
        <w:t>请携带新校园卡</w:t>
      </w:r>
      <w:r>
        <w:rPr>
          <w:rFonts w:hint="eastAsia"/>
          <w:sz w:val="24"/>
          <w:szCs w:val="28"/>
          <w:lang w:val="en-US" w:eastAsia="zh-CN"/>
        </w:rPr>
        <w:t>至A307办理；</w:t>
      </w:r>
    </w:p>
    <w:p>
      <w:pPr>
        <w:ind w:firstLine="480" w:firstLineChars="200"/>
        <w:rPr>
          <w:rFonts w:hint="default"/>
          <w:sz w:val="24"/>
          <w:szCs w:val="28"/>
          <w:lang w:val="en-US" w:eastAsia="zh-CN"/>
        </w:rPr>
      </w:pPr>
      <w:r>
        <w:rPr>
          <w:rFonts w:hint="eastAsia"/>
          <w:sz w:val="24"/>
          <w:szCs w:val="28"/>
          <w:lang w:val="en-US" w:eastAsia="zh-CN"/>
        </w:rPr>
        <w:t>2.同一实验室，新生入学请统</w:t>
      </w:r>
      <w:bookmarkStart w:id="0" w:name="_GoBack"/>
      <w:bookmarkEnd w:id="0"/>
      <w:r>
        <w:rPr>
          <w:rFonts w:hint="eastAsia"/>
          <w:sz w:val="24"/>
          <w:szCs w:val="28"/>
          <w:lang w:val="en-US" w:eastAsia="zh-CN"/>
        </w:rPr>
        <w:t>一申请，批量办理。</w:t>
      </w:r>
    </w:p>
    <w:sectPr>
      <w:pgSz w:w="16838" w:h="11906" w:orient="landscape"/>
      <w:pgMar w:top="1800" w:right="2234" w:bottom="1800" w:left="22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